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9E" w:rsidRPr="00123F22" w:rsidRDefault="0002009E" w:rsidP="0002009E">
      <w:pPr>
        <w:spacing w:line="276" w:lineRule="auto"/>
        <w:jc w:val="center"/>
        <w:rPr>
          <w:rFonts w:cstheme="minorHAnsi"/>
          <w:b/>
        </w:rPr>
      </w:pPr>
      <w:r w:rsidRPr="00123F22">
        <w:rPr>
          <w:rFonts w:cstheme="minorHAnsi"/>
          <w:b/>
        </w:rPr>
        <w:t>KLAUZULA INFORMACYJNA – MONITORING WIZYJNY</w:t>
      </w:r>
    </w:p>
    <w:p w:rsidR="0002009E" w:rsidRPr="002B0AB2" w:rsidRDefault="0002009E" w:rsidP="0002009E">
      <w:pPr>
        <w:spacing w:after="0" w:line="276" w:lineRule="auto"/>
        <w:ind w:left="-284" w:hanging="73"/>
        <w:jc w:val="both"/>
        <w:rPr>
          <w:rFonts w:cstheme="minorHAnsi"/>
          <w:bCs/>
          <w:color w:val="000000"/>
          <w:kern w:val="36"/>
        </w:rPr>
      </w:pPr>
      <w:r>
        <w:rPr>
          <w:rFonts w:cstheme="minorHAnsi"/>
          <w:color w:val="000000"/>
        </w:rPr>
        <w:t xml:space="preserve">  </w:t>
      </w:r>
      <w:r w:rsidRPr="00123F22">
        <w:rPr>
          <w:rFonts w:cstheme="minorHAnsi"/>
          <w:color w:val="000000"/>
        </w:rPr>
        <w:t xml:space="preserve">Zgodnie z art. 13 </w:t>
      </w:r>
      <w:r w:rsidRPr="00123F22">
        <w:rPr>
          <w:rFonts w:cstheme="minorHAnsi"/>
          <w:bCs/>
          <w:color w:val="000000"/>
          <w:kern w:val="36"/>
        </w:rPr>
        <w:t xml:space="preserve">Rozporządzenia Parlamentu Europejskiego </w:t>
      </w:r>
      <w:r>
        <w:rPr>
          <w:rFonts w:cstheme="minorHAnsi"/>
          <w:bCs/>
          <w:color w:val="000000"/>
          <w:kern w:val="36"/>
        </w:rPr>
        <w:t xml:space="preserve">i Rady (UE) 2016/679 z dnia 27 </w:t>
      </w:r>
      <w:r w:rsidRPr="00123F22">
        <w:rPr>
          <w:rFonts w:cstheme="minorHAnsi"/>
          <w:bCs/>
          <w:color w:val="000000"/>
          <w:kern w:val="36"/>
        </w:rPr>
        <w:t xml:space="preserve">kwietnia 2016 r. w sprawie ochrony osób fizycznych w związku z przetwarzaniem danych osobowych i w </w:t>
      </w:r>
      <w:r>
        <w:rPr>
          <w:rFonts w:cstheme="minorHAnsi"/>
          <w:bCs/>
          <w:color w:val="000000"/>
          <w:kern w:val="36"/>
        </w:rPr>
        <w:t xml:space="preserve"> </w:t>
      </w:r>
      <w:r w:rsidRPr="00123F22">
        <w:rPr>
          <w:rFonts w:cstheme="minorHAnsi"/>
          <w:bCs/>
          <w:color w:val="000000"/>
          <w:kern w:val="36"/>
        </w:rPr>
        <w:t>sprawie swobodnego przepływu takich danych oraz uchyle</w:t>
      </w:r>
      <w:r>
        <w:rPr>
          <w:rFonts w:cstheme="minorHAnsi"/>
          <w:bCs/>
          <w:color w:val="000000"/>
          <w:kern w:val="36"/>
        </w:rPr>
        <w:t xml:space="preserve">nia dyrektywy 95/46/WE (ogólne </w:t>
      </w:r>
      <w:r w:rsidRPr="00123F22">
        <w:rPr>
          <w:rFonts w:cstheme="minorHAnsi"/>
          <w:bCs/>
          <w:color w:val="000000"/>
          <w:kern w:val="36"/>
        </w:rPr>
        <w:t xml:space="preserve">rozporządzenie o ochronie danych) </w:t>
      </w:r>
      <w:r w:rsidRPr="00123F22">
        <w:rPr>
          <w:rFonts w:cstheme="minorHAnsi"/>
          <w:color w:val="000000"/>
        </w:rPr>
        <w:t xml:space="preserve">z dnia 27 kwietnia 2016 r. (Dz. Urz. UE. L Nr 119, str. 1) zwanego dalej </w:t>
      </w:r>
    </w:p>
    <w:p w:rsidR="0002009E" w:rsidRPr="00123F22" w:rsidRDefault="0002009E" w:rsidP="0002009E">
      <w:pPr>
        <w:spacing w:after="0" w:line="276" w:lineRule="auto"/>
        <w:ind w:hanging="357"/>
        <w:rPr>
          <w:rFonts w:cstheme="minorHAnsi"/>
          <w:color w:val="000000"/>
        </w:rPr>
      </w:pPr>
      <w:r w:rsidRPr="00123F22">
        <w:rPr>
          <w:rFonts w:cstheme="minorHAnsi"/>
          <w:color w:val="000000"/>
        </w:rPr>
        <w:t>„Rozporządzeniem” lub „RODO” informuję, iż:</w:t>
      </w:r>
    </w:p>
    <w:p w:rsidR="0002009E" w:rsidRPr="002B0AB2" w:rsidRDefault="0002009E" w:rsidP="0002009E">
      <w:pPr>
        <w:pStyle w:val="Default"/>
        <w:numPr>
          <w:ilvl w:val="0"/>
          <w:numId w:val="1"/>
        </w:numPr>
        <w:spacing w:line="276" w:lineRule="auto"/>
        <w:ind w:left="0" w:hanging="357"/>
        <w:jc w:val="both"/>
        <w:rPr>
          <w:rFonts w:asciiTheme="minorHAnsi" w:eastAsia="SimSun" w:hAnsiTheme="minorHAnsi" w:cstheme="minorHAnsi"/>
          <w:b/>
          <w:i/>
          <w:color w:val="auto"/>
          <w:sz w:val="22"/>
          <w:szCs w:val="22"/>
          <w:lang w:eastAsia="ar-SA"/>
        </w:rPr>
      </w:pPr>
      <w:r w:rsidRPr="002B0AB2">
        <w:rPr>
          <w:rFonts w:asciiTheme="minorHAnsi" w:eastAsia="Times New Roman" w:hAnsiTheme="minorHAnsi" w:cstheme="minorHAnsi"/>
          <w:color w:val="auto"/>
          <w:sz w:val="22"/>
          <w:szCs w:val="22"/>
        </w:rPr>
        <w:t>Administratorem Pani/Pana danych jest</w:t>
      </w:r>
      <w:r w:rsidRPr="002B0AB2">
        <w:rPr>
          <w:rFonts w:asciiTheme="minorHAnsi" w:hAnsiTheme="minorHAnsi" w:cstheme="minorHAnsi"/>
          <w:color w:val="auto"/>
          <w:sz w:val="22"/>
          <w:szCs w:val="22"/>
        </w:rPr>
        <w:t xml:space="preserve"> Szkoła Podstawowa nr 3  im. Mikołaja Kopernika z siedzibą w Pabianicach przy ulicy Mokrej 28/34, 95-200 Pabianice; telefon kontaktowy:</w:t>
      </w:r>
      <w:r w:rsidRPr="002B0AB2">
        <w:rPr>
          <w:color w:val="auto"/>
        </w:rPr>
        <w:t xml:space="preserve"> </w:t>
      </w:r>
      <w:r w:rsidRPr="002B0AB2">
        <w:rPr>
          <w:rFonts w:asciiTheme="minorHAnsi" w:hAnsiTheme="minorHAnsi" w:cstheme="minorHAnsi"/>
          <w:color w:val="auto"/>
          <w:sz w:val="22"/>
          <w:szCs w:val="22"/>
        </w:rPr>
        <w:t>42 215 09 33; 504 277 879;  adres poczty elektronicznej: sekretariat@sp3pabianice.pl</w:t>
      </w:r>
    </w:p>
    <w:p w:rsidR="0002009E" w:rsidRPr="00123F22" w:rsidRDefault="0002009E" w:rsidP="0002009E">
      <w:pPr>
        <w:pStyle w:val="Akapitzlist"/>
        <w:numPr>
          <w:ilvl w:val="0"/>
          <w:numId w:val="1"/>
        </w:numPr>
        <w:spacing w:after="0" w:line="276" w:lineRule="auto"/>
        <w:ind w:left="0" w:hanging="357"/>
        <w:jc w:val="both"/>
        <w:rPr>
          <w:rFonts w:cstheme="minorHAnsi"/>
          <w:color w:val="000000"/>
        </w:rPr>
      </w:pPr>
      <w:r w:rsidRPr="00123F22">
        <w:rPr>
          <w:rFonts w:cstheme="minorHAnsi"/>
          <w:color w:val="000000"/>
        </w:rPr>
        <w:t>Administrator danych informuje, iż został powołany Inspektor ochrony danych, którego funkcję pełni</w:t>
      </w:r>
      <w:r>
        <w:rPr>
          <w:rFonts w:cstheme="minorHAnsi"/>
          <w:color w:val="000000"/>
        </w:rPr>
        <w:t xml:space="preserve"> Pani Agnieszka Kwaśnik. </w:t>
      </w:r>
      <w:r w:rsidRPr="00123F22">
        <w:rPr>
          <w:rFonts w:cstheme="minorHAnsi"/>
          <w:color w:val="000000"/>
        </w:rPr>
        <w:t xml:space="preserve">Kontakt z Inspektorem jest możliwy za pośrednictwem poczty elektronicznej: </w:t>
      </w:r>
      <w:hyperlink r:id="rId5" w:history="1">
        <w:r w:rsidRPr="00EE201F">
          <w:rPr>
            <w:rStyle w:val="Hipercze"/>
            <w:rFonts w:cstheme="minorHAnsi"/>
          </w:rPr>
          <w:t>iod@valven.pl</w:t>
        </w:r>
      </w:hyperlink>
      <w:r>
        <w:rPr>
          <w:rStyle w:val="Odwoaniedokomentarza"/>
          <w:rFonts w:cstheme="minorHAnsi"/>
          <w:color w:val="000000"/>
          <w:sz w:val="22"/>
          <w:szCs w:val="22"/>
        </w:rPr>
        <w:t xml:space="preserve"> lub p</w:t>
      </w:r>
      <w:r w:rsidRPr="00123F22">
        <w:rPr>
          <w:rFonts w:cstheme="minorHAnsi"/>
          <w:color w:val="000000"/>
        </w:rPr>
        <w:t>isemnie na adres siedziby Administratora danych, wskazany powyżej.</w:t>
      </w:r>
    </w:p>
    <w:p w:rsidR="0002009E" w:rsidRPr="00123F22" w:rsidRDefault="0002009E" w:rsidP="0002009E">
      <w:pPr>
        <w:pStyle w:val="Akapitzlist"/>
        <w:numPr>
          <w:ilvl w:val="0"/>
          <w:numId w:val="1"/>
        </w:numPr>
        <w:spacing w:after="0" w:line="276" w:lineRule="auto"/>
        <w:ind w:left="0" w:hanging="357"/>
        <w:jc w:val="both"/>
        <w:rPr>
          <w:rFonts w:cstheme="minorHAnsi"/>
        </w:rPr>
      </w:pPr>
      <w:r>
        <w:rPr>
          <w:rFonts w:cstheme="minorHAnsi"/>
        </w:rPr>
        <w:t>Administrator danych przetwarza dane zgromadzone za pośrednictwem systemu monitoringu wizyjnego w celu</w:t>
      </w:r>
      <w:r w:rsidRPr="00123F22">
        <w:rPr>
          <w:rFonts w:cstheme="minorHAnsi"/>
        </w:rPr>
        <w:t>:</w:t>
      </w:r>
    </w:p>
    <w:p w:rsidR="0002009E" w:rsidRPr="00B65AB8" w:rsidRDefault="0002009E" w:rsidP="0002009E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a)</w:t>
      </w:r>
      <w:r w:rsidRPr="00B65AB8">
        <w:rPr>
          <w:rFonts w:cstheme="minorHAnsi"/>
        </w:rPr>
        <w:t>zapewnieni</w:t>
      </w:r>
      <w:r>
        <w:rPr>
          <w:rFonts w:cstheme="minorHAnsi"/>
        </w:rPr>
        <w:t>a</w:t>
      </w:r>
      <w:r w:rsidRPr="00B65AB8">
        <w:rPr>
          <w:rFonts w:cstheme="minorHAnsi"/>
        </w:rPr>
        <w:t xml:space="preserve"> oraz zwiększeni</w:t>
      </w:r>
      <w:r>
        <w:rPr>
          <w:rFonts w:cstheme="minorHAnsi"/>
        </w:rPr>
        <w:t>a</w:t>
      </w:r>
      <w:r w:rsidRPr="00B65AB8">
        <w:rPr>
          <w:rFonts w:cstheme="minorHAnsi"/>
        </w:rPr>
        <w:t xml:space="preserve"> bezpieczeństwa uczniów i pracowników, </w:t>
      </w:r>
    </w:p>
    <w:p w:rsidR="0002009E" w:rsidRPr="00B65AB8" w:rsidRDefault="0002009E" w:rsidP="0002009E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b)</w:t>
      </w:r>
      <w:r w:rsidRPr="00B65AB8">
        <w:rPr>
          <w:rFonts w:cstheme="minorHAnsi"/>
        </w:rPr>
        <w:t>ograniczeni</w:t>
      </w:r>
      <w:r>
        <w:rPr>
          <w:rFonts w:cstheme="minorHAnsi"/>
        </w:rPr>
        <w:t>a</w:t>
      </w:r>
      <w:r w:rsidRPr="00B65AB8">
        <w:rPr>
          <w:rFonts w:cstheme="minorHAnsi"/>
        </w:rPr>
        <w:t xml:space="preserve"> </w:t>
      </w:r>
      <w:proofErr w:type="spellStart"/>
      <w:r w:rsidRPr="00B65AB8">
        <w:rPr>
          <w:rFonts w:cstheme="minorHAnsi"/>
        </w:rPr>
        <w:t>zachowań</w:t>
      </w:r>
      <w:proofErr w:type="spellEnd"/>
      <w:r w:rsidRPr="00B65AB8">
        <w:rPr>
          <w:rFonts w:cstheme="minorHAnsi"/>
        </w:rPr>
        <w:t xml:space="preserve"> nagannych, wybryków chuligańskich oraz innych </w:t>
      </w:r>
      <w:proofErr w:type="spellStart"/>
      <w:r w:rsidRPr="00B65AB8">
        <w:rPr>
          <w:rFonts w:cstheme="minorHAnsi"/>
        </w:rPr>
        <w:t>zachowań</w:t>
      </w:r>
      <w:proofErr w:type="spellEnd"/>
      <w:r w:rsidRPr="00B65AB8">
        <w:rPr>
          <w:rFonts w:cstheme="minorHAnsi"/>
        </w:rPr>
        <w:t xml:space="preserve"> niepożądanych, </w:t>
      </w:r>
    </w:p>
    <w:p w:rsidR="0002009E" w:rsidRPr="00B65AB8" w:rsidRDefault="0002009E" w:rsidP="0002009E">
      <w:pPr>
        <w:spacing w:after="0" w:line="276" w:lineRule="auto"/>
        <w:jc w:val="both"/>
        <w:rPr>
          <w:rFonts w:cstheme="minorHAnsi"/>
        </w:rPr>
      </w:pPr>
      <w:r w:rsidRPr="00B65AB8">
        <w:rPr>
          <w:rFonts w:cstheme="minorHAnsi"/>
        </w:rPr>
        <w:t>zagrażających zdrowiu i bezpieczeństwu użytkowników,</w:t>
      </w:r>
    </w:p>
    <w:p w:rsidR="0002009E" w:rsidRPr="00B65AB8" w:rsidRDefault="0002009E" w:rsidP="0002009E">
      <w:pPr>
        <w:spacing w:after="0" w:line="276" w:lineRule="auto"/>
        <w:jc w:val="both"/>
        <w:rPr>
          <w:rFonts w:cstheme="minorHAnsi"/>
        </w:rPr>
      </w:pPr>
      <w:r w:rsidRPr="00B65AB8">
        <w:rPr>
          <w:rFonts w:cstheme="minorHAnsi"/>
        </w:rPr>
        <w:t>c)ograniczeni</w:t>
      </w:r>
      <w:r>
        <w:rPr>
          <w:rFonts w:cstheme="minorHAnsi"/>
        </w:rPr>
        <w:t>a</w:t>
      </w:r>
      <w:r w:rsidRPr="00B65AB8">
        <w:rPr>
          <w:rFonts w:cstheme="minorHAnsi"/>
        </w:rPr>
        <w:t xml:space="preserve"> dostępu do obiektu osób nieuprawnionych i niepożądanych,</w:t>
      </w:r>
    </w:p>
    <w:p w:rsidR="0002009E" w:rsidRPr="00B65AB8" w:rsidRDefault="0002009E" w:rsidP="0002009E">
      <w:pPr>
        <w:spacing w:after="0" w:line="276" w:lineRule="auto"/>
        <w:jc w:val="both"/>
        <w:rPr>
          <w:rFonts w:cstheme="minorHAnsi"/>
        </w:rPr>
      </w:pPr>
      <w:r w:rsidRPr="00B65AB8">
        <w:rPr>
          <w:rFonts w:cstheme="minorHAnsi"/>
        </w:rPr>
        <w:t>d)ustalani</w:t>
      </w:r>
      <w:r>
        <w:rPr>
          <w:rFonts w:cstheme="minorHAnsi"/>
        </w:rPr>
        <w:t>a</w:t>
      </w:r>
      <w:r w:rsidRPr="00B65AB8">
        <w:rPr>
          <w:rFonts w:cstheme="minorHAnsi"/>
        </w:rPr>
        <w:t xml:space="preserve"> sprawców czynów nagannych (zniszczenia mienia, kradzieże, itp.), </w:t>
      </w:r>
    </w:p>
    <w:p w:rsidR="0002009E" w:rsidRPr="00B65AB8" w:rsidRDefault="0002009E" w:rsidP="0002009E">
      <w:pPr>
        <w:spacing w:after="0" w:line="276" w:lineRule="auto"/>
        <w:jc w:val="both"/>
        <w:rPr>
          <w:rFonts w:cstheme="minorHAnsi"/>
        </w:rPr>
      </w:pPr>
      <w:r w:rsidRPr="00B65AB8">
        <w:rPr>
          <w:rFonts w:cstheme="minorHAnsi"/>
        </w:rPr>
        <w:t>e)wyeliminowani</w:t>
      </w:r>
      <w:r>
        <w:rPr>
          <w:rFonts w:cstheme="minorHAnsi"/>
        </w:rPr>
        <w:t>a</w:t>
      </w:r>
      <w:r w:rsidRPr="00B65AB8">
        <w:rPr>
          <w:rFonts w:cstheme="minorHAnsi"/>
        </w:rPr>
        <w:t xml:space="preserve"> aktów wandalizmu, </w:t>
      </w:r>
    </w:p>
    <w:p w:rsidR="0002009E" w:rsidRPr="00B65AB8" w:rsidRDefault="0002009E" w:rsidP="0002009E">
      <w:pPr>
        <w:spacing w:after="0" w:line="276" w:lineRule="auto"/>
        <w:jc w:val="both"/>
        <w:rPr>
          <w:rFonts w:cstheme="minorHAnsi"/>
        </w:rPr>
      </w:pPr>
      <w:r w:rsidRPr="00B65AB8">
        <w:rPr>
          <w:rFonts w:cstheme="minorHAnsi"/>
        </w:rPr>
        <w:t>f)wyjaśniani</w:t>
      </w:r>
      <w:r>
        <w:rPr>
          <w:rFonts w:cstheme="minorHAnsi"/>
        </w:rPr>
        <w:t>a</w:t>
      </w:r>
      <w:r w:rsidRPr="00B65AB8">
        <w:rPr>
          <w:rFonts w:cstheme="minorHAnsi"/>
        </w:rPr>
        <w:t xml:space="preserve"> sytuacji konfliktowych,</w:t>
      </w:r>
    </w:p>
    <w:p w:rsidR="0002009E" w:rsidRPr="00B65AB8" w:rsidRDefault="0002009E" w:rsidP="0002009E">
      <w:pPr>
        <w:spacing w:after="0" w:line="276" w:lineRule="auto"/>
        <w:jc w:val="both"/>
        <w:rPr>
          <w:rFonts w:cstheme="minorHAnsi"/>
        </w:rPr>
      </w:pPr>
      <w:r w:rsidRPr="00B65AB8">
        <w:rPr>
          <w:rFonts w:eastAsia="Times New Roman" w:cstheme="minorHAnsi"/>
          <w:color w:val="00000A"/>
        </w:rPr>
        <w:t>g)zmniejszeni</w:t>
      </w:r>
      <w:r>
        <w:rPr>
          <w:rFonts w:eastAsia="Times New Roman" w:cstheme="minorHAnsi"/>
          <w:color w:val="00000A"/>
        </w:rPr>
        <w:t>a</w:t>
      </w:r>
      <w:r w:rsidRPr="00B65AB8">
        <w:rPr>
          <w:rFonts w:eastAsia="Times New Roman" w:cstheme="minorHAnsi"/>
          <w:color w:val="00000A"/>
        </w:rPr>
        <w:t xml:space="preserve"> ilości zniszczeń,</w:t>
      </w:r>
    </w:p>
    <w:p w:rsidR="0002009E" w:rsidRPr="00B65AB8" w:rsidRDefault="0002009E" w:rsidP="0002009E">
      <w:pPr>
        <w:spacing w:after="0" w:line="276" w:lineRule="auto"/>
        <w:jc w:val="both"/>
        <w:rPr>
          <w:rFonts w:cstheme="minorHAnsi"/>
        </w:rPr>
      </w:pPr>
      <w:r w:rsidRPr="00B65AB8">
        <w:rPr>
          <w:rFonts w:eastAsia="Times New Roman" w:cstheme="minorHAnsi"/>
          <w:color w:val="00000A"/>
        </w:rPr>
        <w:t>h)zapewnieni</w:t>
      </w:r>
      <w:r>
        <w:rPr>
          <w:rFonts w:eastAsia="Times New Roman" w:cstheme="minorHAnsi"/>
          <w:color w:val="00000A"/>
        </w:rPr>
        <w:t>a</w:t>
      </w:r>
      <w:r w:rsidRPr="00B65AB8">
        <w:rPr>
          <w:rFonts w:eastAsia="Times New Roman" w:cstheme="minorHAnsi"/>
          <w:color w:val="00000A"/>
        </w:rPr>
        <w:t xml:space="preserve"> bezpiecznych warunków pracy.</w:t>
      </w:r>
    </w:p>
    <w:p w:rsidR="0002009E" w:rsidRDefault="0002009E" w:rsidP="0002009E">
      <w:pPr>
        <w:pStyle w:val="Standard"/>
        <w:spacing w:line="276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System monitoringu wizyjnego rejestruje wyłącznie</w:t>
      </w:r>
      <w:r w:rsidRPr="00123F22">
        <w:rPr>
          <w:rFonts w:cstheme="minorHAnsi"/>
        </w:rPr>
        <w:t xml:space="preserve"> obraz (bez dźwięku).</w:t>
      </w:r>
    </w:p>
    <w:p w:rsidR="0002009E" w:rsidRPr="00B04EA9" w:rsidRDefault="0002009E" w:rsidP="0002009E">
      <w:pPr>
        <w:pStyle w:val="Standard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B04EA9">
        <w:rPr>
          <w:rFonts w:asciiTheme="minorHAnsi" w:hAnsiTheme="minorHAnsi" w:cstheme="minorHAnsi"/>
        </w:rPr>
        <w:t>Podstaw</w:t>
      </w:r>
      <w:r>
        <w:rPr>
          <w:rFonts w:asciiTheme="minorHAnsi" w:hAnsiTheme="minorHAnsi" w:cstheme="minorHAnsi"/>
        </w:rPr>
        <w:t>ę</w:t>
      </w:r>
      <w:r w:rsidRPr="00B04EA9">
        <w:rPr>
          <w:rFonts w:asciiTheme="minorHAnsi" w:hAnsiTheme="minorHAnsi" w:cstheme="minorHAnsi"/>
        </w:rPr>
        <w:t xml:space="preserve"> prawną przetwarzania danych osobowych </w:t>
      </w:r>
      <w:r>
        <w:rPr>
          <w:rFonts w:cstheme="minorHAnsi"/>
        </w:rPr>
        <w:t xml:space="preserve">zgromadzonych za pośrednictwem systemu monitoringu wizyjnego stanowi </w:t>
      </w:r>
      <w:r>
        <w:rPr>
          <w:rFonts w:asciiTheme="minorHAnsi" w:hAnsiTheme="minorHAnsi" w:cstheme="minorHAnsi"/>
        </w:rPr>
        <w:t>a</w:t>
      </w:r>
      <w:r w:rsidRPr="00B04EA9">
        <w:rPr>
          <w:rFonts w:asciiTheme="minorHAnsi" w:hAnsiTheme="minorHAnsi" w:cstheme="minorHAnsi"/>
        </w:rPr>
        <w:t>rt. 6 ust. 1 lit. e RODO</w:t>
      </w:r>
      <w:r>
        <w:rPr>
          <w:rFonts w:asciiTheme="minorHAnsi" w:hAnsiTheme="minorHAnsi" w:cstheme="minorHAnsi"/>
        </w:rPr>
        <w:t xml:space="preserve">, tj. </w:t>
      </w:r>
      <w:r w:rsidRPr="00B04EA9">
        <w:rPr>
          <w:rFonts w:asciiTheme="minorHAnsi" w:hAnsiTheme="minorHAnsi" w:cstheme="minorHAnsi"/>
          <w:color w:val="121416"/>
          <w:shd w:val="clear" w:color="auto" w:fill="FFFFFF"/>
        </w:rPr>
        <w:t xml:space="preserve">przetwarzanie jest niezbędne do wykonania zadania realizowanego w interesie publicznym lub w ramach sprawowania władzy publicznej powierzonej </w:t>
      </w:r>
      <w:r>
        <w:rPr>
          <w:rFonts w:asciiTheme="minorHAnsi" w:hAnsiTheme="minorHAnsi" w:cstheme="minorHAnsi"/>
          <w:color w:val="121416"/>
          <w:shd w:val="clear" w:color="auto" w:fill="FFFFFF"/>
        </w:rPr>
        <w:t>A</w:t>
      </w:r>
      <w:r w:rsidRPr="00B04EA9">
        <w:rPr>
          <w:rFonts w:asciiTheme="minorHAnsi" w:hAnsiTheme="minorHAnsi" w:cstheme="minorHAnsi"/>
          <w:color w:val="121416"/>
          <w:shd w:val="clear" w:color="auto" w:fill="FFFFFF"/>
        </w:rPr>
        <w:t xml:space="preserve">dministratorowi w związku z </w:t>
      </w:r>
      <w:r>
        <w:rPr>
          <w:rFonts w:asciiTheme="minorHAnsi" w:hAnsiTheme="minorHAnsi" w:cstheme="minorHAnsi"/>
          <w:color w:val="121416"/>
          <w:shd w:val="clear" w:color="auto" w:fill="FFFFFF"/>
        </w:rPr>
        <w:t>realizacją następujących przepisów prawa:</w:t>
      </w:r>
    </w:p>
    <w:p w:rsidR="0002009E" w:rsidRDefault="0002009E" w:rsidP="0002009E">
      <w:pPr>
        <w:pStyle w:val="Standard"/>
        <w:spacing w:line="276" w:lineRule="auto"/>
        <w:ind w:left="0" w:firstLine="0"/>
        <w:rPr>
          <w:rFonts w:asciiTheme="minorHAnsi" w:hAnsiTheme="minorHAnsi" w:cstheme="minorHAnsi"/>
        </w:rPr>
      </w:pPr>
      <w:r w:rsidRPr="00B04EA9">
        <w:rPr>
          <w:rFonts w:asciiTheme="minorHAnsi" w:hAnsiTheme="minorHAnsi" w:cstheme="minorHAnsi"/>
          <w:color w:val="000000"/>
        </w:rPr>
        <w:t xml:space="preserve">art. 108 a ustawy z dnia 14 grudnia 2016r. Prawo oświatowe </w:t>
      </w:r>
      <w:r w:rsidRPr="00B04EA9">
        <w:rPr>
          <w:rFonts w:asciiTheme="minorHAnsi" w:hAnsiTheme="minorHAnsi" w:cstheme="minorHAnsi"/>
        </w:rPr>
        <w:t xml:space="preserve">w związku z art. 68 ust. 1 pkt </w:t>
      </w:r>
      <w:r>
        <w:rPr>
          <w:rFonts w:asciiTheme="minorHAnsi" w:hAnsiTheme="minorHAnsi" w:cstheme="minorHAnsi"/>
        </w:rPr>
        <w:t>6 ustawy z dnia 14 grudnia 2016 r. Prawo oświatowe</w:t>
      </w:r>
      <w:r>
        <w:rPr>
          <w:rFonts w:asciiTheme="minorHAnsi" w:hAnsiTheme="minorHAnsi" w:cstheme="minorHAnsi"/>
          <w:i/>
        </w:rPr>
        <w:t xml:space="preserve"> </w:t>
      </w:r>
      <w:r w:rsidRPr="00B04EA9">
        <w:rPr>
          <w:rFonts w:asciiTheme="minorHAnsi" w:hAnsiTheme="minorHAnsi" w:cstheme="minorHAnsi"/>
        </w:rPr>
        <w:t>- doprecyzowanie zasad realizacji zada</w:t>
      </w:r>
      <w:r>
        <w:rPr>
          <w:rFonts w:asciiTheme="minorHAnsi" w:hAnsiTheme="minorHAnsi" w:cstheme="minorHAnsi"/>
        </w:rPr>
        <w:t>ń</w:t>
      </w:r>
      <w:r w:rsidRPr="00B04EA9">
        <w:rPr>
          <w:rFonts w:asciiTheme="minorHAnsi" w:hAnsiTheme="minorHAnsi" w:cstheme="minorHAnsi"/>
        </w:rPr>
        <w:t xml:space="preserve"> dyrektora szkoły</w:t>
      </w:r>
      <w:r>
        <w:rPr>
          <w:rFonts w:asciiTheme="minorHAnsi" w:hAnsiTheme="minorHAnsi" w:cstheme="minorHAnsi"/>
        </w:rPr>
        <w:t xml:space="preserve"> </w:t>
      </w:r>
      <w:r w:rsidRPr="00B04EA9">
        <w:rPr>
          <w:rFonts w:asciiTheme="minorHAnsi" w:hAnsiTheme="minorHAnsi" w:cstheme="minorHAnsi"/>
        </w:rPr>
        <w:t xml:space="preserve">– zapewnianie bezpiecznych warunków zajęć i pracy, </w:t>
      </w:r>
    </w:p>
    <w:p w:rsidR="0002009E" w:rsidRDefault="0002009E" w:rsidP="0002009E">
      <w:pPr>
        <w:pStyle w:val="Standard"/>
        <w:spacing w:line="276" w:lineRule="auto"/>
        <w:ind w:left="0" w:firstLine="0"/>
        <w:rPr>
          <w:rFonts w:asciiTheme="minorHAnsi" w:hAnsiTheme="minorHAnsi" w:cstheme="minorHAnsi"/>
        </w:rPr>
      </w:pPr>
      <w:r w:rsidRPr="00B04EA9">
        <w:rPr>
          <w:rFonts w:asciiTheme="minorHAnsi" w:hAnsiTheme="minorHAnsi" w:cstheme="minorHAnsi"/>
        </w:rPr>
        <w:t xml:space="preserve">art. 7 ust. 2 pkt  6 Karty Nauczyciela, art. 9a ust. 1 ustawy z dnia 8 marca 1990 r. o samorządzie gminnym, </w:t>
      </w:r>
    </w:p>
    <w:p w:rsidR="0002009E" w:rsidRPr="00B04EA9" w:rsidRDefault="0002009E" w:rsidP="0002009E">
      <w:pPr>
        <w:pStyle w:val="Standard"/>
        <w:spacing w:line="276" w:lineRule="auto"/>
        <w:rPr>
          <w:rFonts w:asciiTheme="minorHAnsi" w:hAnsiTheme="minorHAnsi" w:cstheme="minorHAnsi"/>
        </w:rPr>
      </w:pPr>
      <w:r w:rsidRPr="00B04EA9">
        <w:rPr>
          <w:rFonts w:asciiTheme="minorHAnsi" w:hAnsiTheme="minorHAnsi" w:cstheme="minorHAnsi"/>
        </w:rPr>
        <w:t>art. 22</w:t>
      </w:r>
      <w:r w:rsidRPr="00B04EA9">
        <w:rPr>
          <w:rFonts w:asciiTheme="minorHAnsi" w:hAnsiTheme="minorHAnsi" w:cstheme="minorHAnsi"/>
          <w:vertAlign w:val="superscript"/>
        </w:rPr>
        <w:t xml:space="preserve"> </w:t>
      </w:r>
      <w:r w:rsidRPr="00B04EA9">
        <w:rPr>
          <w:rFonts w:asciiTheme="minorHAnsi" w:hAnsiTheme="minorHAnsi" w:cstheme="minorHAnsi"/>
        </w:rPr>
        <w:t>(2) §1 Kodeksu Pracy.</w:t>
      </w:r>
    </w:p>
    <w:p w:rsidR="0002009E" w:rsidRPr="00123F22" w:rsidRDefault="0002009E" w:rsidP="0002009E">
      <w:pPr>
        <w:pStyle w:val="Akapitzlist"/>
        <w:spacing w:after="0" w:line="276" w:lineRule="auto"/>
        <w:ind w:left="0" w:hanging="357"/>
        <w:jc w:val="both"/>
        <w:rPr>
          <w:rFonts w:cstheme="minorHAnsi"/>
        </w:rPr>
      </w:pPr>
      <w:r w:rsidRPr="00123F22">
        <w:rPr>
          <w:rFonts w:cstheme="minorHAnsi"/>
        </w:rPr>
        <w:t xml:space="preserve">5. </w:t>
      </w:r>
      <w:r>
        <w:rPr>
          <w:rFonts w:cstheme="minorHAnsi"/>
        </w:rPr>
        <w:t xml:space="preserve"> </w:t>
      </w:r>
      <w:r w:rsidRPr="00F73779">
        <w:rPr>
          <w:rFonts w:asciiTheme="majorHAnsi" w:hAnsiTheme="majorHAnsi" w:cstheme="majorHAnsi"/>
        </w:rPr>
        <w:t>Odbiorcami Pani/ Pana danych będą  podmioty uprawnione do uzyskania danych zarejestrowanych przez system monitoringu wizyjnego na podstawie przepisów prawa</w:t>
      </w:r>
      <w:r>
        <w:rPr>
          <w:rFonts w:asciiTheme="majorHAnsi" w:hAnsiTheme="majorHAnsi" w:cstheme="majorHAnsi"/>
        </w:rPr>
        <w:t>.</w:t>
      </w:r>
    </w:p>
    <w:p w:rsidR="0002009E" w:rsidRPr="00123F22" w:rsidRDefault="0002009E" w:rsidP="0002009E">
      <w:pPr>
        <w:spacing w:after="0" w:line="276" w:lineRule="auto"/>
        <w:ind w:hanging="357"/>
        <w:jc w:val="both"/>
        <w:rPr>
          <w:rFonts w:cstheme="minorHAnsi"/>
        </w:rPr>
      </w:pPr>
      <w:r w:rsidRPr="00123F22">
        <w:rPr>
          <w:rFonts w:cstheme="minorHAnsi"/>
        </w:rPr>
        <w:t xml:space="preserve">6. </w:t>
      </w:r>
      <w:r>
        <w:rPr>
          <w:rFonts w:cstheme="minorHAnsi"/>
        </w:rPr>
        <w:tab/>
        <w:t>D</w:t>
      </w:r>
      <w:r w:rsidRPr="00123F22">
        <w:rPr>
          <w:rFonts w:cstheme="minorHAnsi"/>
        </w:rPr>
        <w:t xml:space="preserve">ane rejestrowane </w:t>
      </w:r>
      <w:r>
        <w:rPr>
          <w:rFonts w:cstheme="minorHAnsi"/>
        </w:rPr>
        <w:t xml:space="preserve">przez system </w:t>
      </w:r>
      <w:r w:rsidRPr="00123F22">
        <w:rPr>
          <w:rFonts w:cstheme="minorHAnsi"/>
        </w:rPr>
        <w:t xml:space="preserve">monitoringu wizyjnego są </w:t>
      </w:r>
      <w:r>
        <w:rPr>
          <w:rFonts w:cstheme="minorHAnsi"/>
        </w:rPr>
        <w:t xml:space="preserve">przechowywane nie dłużej niż </w:t>
      </w:r>
      <w:r w:rsidRPr="00123F22">
        <w:rPr>
          <w:rFonts w:cstheme="minorHAnsi"/>
        </w:rPr>
        <w:t>przez okres</w:t>
      </w:r>
      <w:r>
        <w:rPr>
          <w:rFonts w:cstheme="minorHAnsi"/>
          <w:color w:val="FF0000"/>
        </w:rPr>
        <w:t xml:space="preserve"> </w:t>
      </w:r>
      <w:r w:rsidRPr="002B0AB2">
        <w:rPr>
          <w:rFonts w:cstheme="minorHAnsi"/>
        </w:rPr>
        <w:t>14 dni. O</w:t>
      </w:r>
      <w:r w:rsidRPr="001508B1">
        <w:rPr>
          <w:rFonts w:cstheme="minorHAnsi"/>
        </w:rPr>
        <w:t xml:space="preserve">kres przechowywania może zostać wydłużony w związku z koniecznością jego zabezpieczenia dla celów dowodowych w postępowaniu prowadzonym przez sąd lub inny organ publiczny. W takiej sytuacji okres przechowywania ulega przedłużeniu do czasu prawomocnego zakończenia postępowania. </w:t>
      </w:r>
    </w:p>
    <w:p w:rsidR="0002009E" w:rsidRPr="00123F22" w:rsidRDefault="0002009E" w:rsidP="0002009E">
      <w:pPr>
        <w:spacing w:after="0" w:line="276" w:lineRule="auto"/>
        <w:ind w:hanging="357"/>
        <w:jc w:val="both"/>
        <w:rPr>
          <w:rFonts w:cstheme="minorHAnsi"/>
        </w:rPr>
      </w:pPr>
      <w:r w:rsidRPr="00123F22">
        <w:rPr>
          <w:rFonts w:cstheme="minorHAnsi"/>
        </w:rPr>
        <w:t xml:space="preserve">7. </w:t>
      </w:r>
      <w:r>
        <w:rPr>
          <w:rFonts w:cstheme="minorHAnsi"/>
        </w:rPr>
        <w:tab/>
      </w:r>
      <w:r w:rsidRPr="00123F22">
        <w:rPr>
          <w:rFonts w:cstheme="minorHAnsi"/>
          <w:color w:val="000000" w:themeColor="text1"/>
        </w:rPr>
        <w:t xml:space="preserve">W związku z przetwarzaniem </w:t>
      </w:r>
      <w:r>
        <w:rPr>
          <w:rFonts w:cstheme="minorHAnsi"/>
          <w:color w:val="000000" w:themeColor="text1"/>
        </w:rPr>
        <w:t xml:space="preserve">Państwa </w:t>
      </w:r>
      <w:r w:rsidRPr="00123F22">
        <w:rPr>
          <w:rFonts w:cstheme="minorHAnsi"/>
          <w:color w:val="000000" w:themeColor="text1"/>
        </w:rPr>
        <w:t xml:space="preserve">danych </w:t>
      </w:r>
      <w:r>
        <w:rPr>
          <w:rFonts w:cstheme="minorHAnsi"/>
          <w:color w:val="000000" w:themeColor="text1"/>
        </w:rPr>
        <w:t xml:space="preserve">osobowych </w:t>
      </w:r>
      <w:r w:rsidRPr="00123F22">
        <w:rPr>
          <w:rFonts w:cstheme="minorHAnsi"/>
          <w:color w:val="000000" w:themeColor="text1"/>
        </w:rPr>
        <w:t>przysługują Państwu następujące prawa:</w:t>
      </w:r>
    </w:p>
    <w:p w:rsidR="0002009E" w:rsidRPr="00123F22" w:rsidRDefault="0002009E" w:rsidP="0002009E">
      <w:pPr>
        <w:pStyle w:val="Akapitzlist"/>
        <w:shd w:val="clear" w:color="auto" w:fill="FFFFFF"/>
        <w:spacing w:after="0" w:line="276" w:lineRule="auto"/>
        <w:ind w:left="0"/>
        <w:jc w:val="both"/>
        <w:rPr>
          <w:rFonts w:cstheme="minorHAnsi"/>
        </w:rPr>
      </w:pPr>
      <w:r w:rsidRPr="00123F22">
        <w:rPr>
          <w:rFonts w:cstheme="minorHAnsi"/>
        </w:rPr>
        <w:t>a) prawo dostępu do danych osobowych</w:t>
      </w:r>
      <w:r>
        <w:rPr>
          <w:rFonts w:cstheme="minorHAnsi"/>
        </w:rPr>
        <w:t>,</w:t>
      </w:r>
      <w:r w:rsidRPr="00123F22">
        <w:rPr>
          <w:rFonts w:cstheme="minorHAnsi"/>
        </w:rPr>
        <w:t xml:space="preserve"> w tym prawo do uzyskania kopii tych danych</w:t>
      </w:r>
      <w:r>
        <w:rPr>
          <w:rFonts w:cstheme="minorHAnsi"/>
        </w:rPr>
        <w:t xml:space="preserve"> na podstawie art. 15 RODO,</w:t>
      </w:r>
    </w:p>
    <w:p w:rsidR="0002009E" w:rsidRPr="00123F22" w:rsidRDefault="0002009E" w:rsidP="0002009E">
      <w:pPr>
        <w:pStyle w:val="Akapitzlist"/>
        <w:shd w:val="clear" w:color="auto" w:fill="FFFFFF"/>
        <w:spacing w:after="0" w:line="276" w:lineRule="auto"/>
        <w:ind w:left="0"/>
        <w:jc w:val="both"/>
        <w:rPr>
          <w:rFonts w:cstheme="minorHAnsi"/>
        </w:rPr>
      </w:pPr>
      <w:r w:rsidRPr="00123F22">
        <w:rPr>
          <w:rFonts w:cstheme="minorHAnsi"/>
        </w:rPr>
        <w:lastRenderedPageBreak/>
        <w:t>b)</w:t>
      </w:r>
      <w:r>
        <w:rPr>
          <w:rFonts w:cstheme="minorHAnsi"/>
        </w:rPr>
        <w:t xml:space="preserve"> </w:t>
      </w:r>
      <w:r w:rsidRPr="00123F22">
        <w:rPr>
          <w:rFonts w:cstheme="minorHAnsi"/>
        </w:rPr>
        <w:t>prawo do żądania sprostowania (poprawiania) danych osobowych – obowiązuje w ograniczonym zakresie</w:t>
      </w:r>
      <w:r>
        <w:rPr>
          <w:rFonts w:cstheme="minorHAnsi"/>
        </w:rPr>
        <w:t xml:space="preserve"> </w:t>
      </w:r>
      <w:r>
        <w:rPr>
          <w:rFonts w:cs="Calibri"/>
          <w:color w:val="000000"/>
        </w:rPr>
        <w:t xml:space="preserve">na podstawie </w:t>
      </w:r>
      <w:r w:rsidRPr="00422E10">
        <w:rPr>
          <w:rFonts w:cs="Calibri"/>
          <w:color w:val="000000"/>
        </w:rPr>
        <w:t>art. 16 RODO,</w:t>
      </w:r>
    </w:p>
    <w:p w:rsidR="0002009E" w:rsidRPr="00422E10" w:rsidRDefault="0002009E" w:rsidP="0002009E">
      <w:pPr>
        <w:pStyle w:val="Akapitzlist"/>
        <w:shd w:val="clear" w:color="auto" w:fill="FFFFFF"/>
        <w:spacing w:after="0" w:line="276" w:lineRule="auto"/>
        <w:ind w:left="0"/>
        <w:jc w:val="both"/>
        <w:rPr>
          <w:rFonts w:cs="Calibri"/>
          <w:color w:val="000000"/>
        </w:rPr>
      </w:pPr>
      <w:r w:rsidRPr="00123F22">
        <w:rPr>
          <w:rFonts w:cstheme="minorHAnsi"/>
        </w:rPr>
        <w:t>c) prawo do żądania usunięcia danych osobowych</w:t>
      </w:r>
      <w:r>
        <w:rPr>
          <w:rFonts w:cstheme="minorHAnsi"/>
        </w:rPr>
        <w:t>,</w:t>
      </w:r>
      <w:r w:rsidRPr="00123F22">
        <w:rPr>
          <w:rFonts w:cstheme="minorHAnsi"/>
        </w:rPr>
        <w:t xml:space="preserve"> </w:t>
      </w:r>
      <w:r>
        <w:rPr>
          <w:rFonts w:cstheme="minorHAnsi"/>
        </w:rPr>
        <w:t xml:space="preserve">w przypadkach określonych w </w:t>
      </w:r>
      <w:r w:rsidRPr="00422E10">
        <w:rPr>
          <w:rFonts w:cs="Calibri"/>
          <w:color w:val="000000"/>
        </w:rPr>
        <w:t>art. 17 RODO,</w:t>
      </w:r>
    </w:p>
    <w:p w:rsidR="0002009E" w:rsidRPr="00123F22" w:rsidRDefault="0002009E" w:rsidP="0002009E">
      <w:pPr>
        <w:pStyle w:val="Akapitzlist"/>
        <w:shd w:val="clear" w:color="auto" w:fill="FFFFFF"/>
        <w:spacing w:after="0" w:line="276" w:lineRule="auto"/>
        <w:ind w:left="0"/>
        <w:jc w:val="both"/>
        <w:rPr>
          <w:rFonts w:cstheme="minorHAnsi"/>
        </w:rPr>
      </w:pPr>
      <w:r w:rsidRPr="00123F22">
        <w:rPr>
          <w:rFonts w:cstheme="minorHAnsi"/>
        </w:rPr>
        <w:t xml:space="preserve">d) prawo do żądania ograniczenia przetwarzania danych osobowych </w:t>
      </w:r>
      <w:r w:rsidRPr="00422E10">
        <w:rPr>
          <w:rFonts w:cs="Calibri"/>
          <w:color w:val="000000"/>
        </w:rPr>
        <w:t>w przypadkach określonych w art. 18 RODO</w:t>
      </w:r>
      <w:r>
        <w:rPr>
          <w:rFonts w:cs="Calibri"/>
          <w:color w:val="000000"/>
        </w:rPr>
        <w:t>,</w:t>
      </w:r>
    </w:p>
    <w:p w:rsidR="0002009E" w:rsidRPr="00123F22" w:rsidRDefault="0002009E" w:rsidP="0002009E">
      <w:pPr>
        <w:pStyle w:val="Akapitzlist"/>
        <w:shd w:val="clear" w:color="auto" w:fill="FFFFFF"/>
        <w:spacing w:after="0" w:line="276" w:lineRule="auto"/>
        <w:ind w:left="0"/>
        <w:jc w:val="both"/>
        <w:rPr>
          <w:rFonts w:cstheme="minorHAnsi"/>
        </w:rPr>
      </w:pPr>
      <w:r w:rsidRPr="00123F22">
        <w:rPr>
          <w:rFonts w:cstheme="minorHAnsi"/>
        </w:rPr>
        <w:t>e) prawo do sprzeciwu wobec przetwarzania danych Pani/Pana dotyczących</w:t>
      </w:r>
      <w:r>
        <w:rPr>
          <w:rFonts w:cstheme="minorHAnsi"/>
        </w:rPr>
        <w:t xml:space="preserve"> na podstawie art. 21 RODO.</w:t>
      </w:r>
    </w:p>
    <w:p w:rsidR="0002009E" w:rsidRPr="00123F22" w:rsidRDefault="0002009E" w:rsidP="0002009E">
      <w:pPr>
        <w:pStyle w:val="Akapitzlist"/>
        <w:shd w:val="clear" w:color="auto" w:fill="FFFFFF"/>
        <w:spacing w:after="0" w:line="276" w:lineRule="auto"/>
        <w:ind w:left="0" w:hanging="357"/>
        <w:jc w:val="both"/>
        <w:rPr>
          <w:rFonts w:cstheme="minorHAnsi"/>
        </w:rPr>
      </w:pPr>
      <w:r w:rsidRPr="00123F22">
        <w:rPr>
          <w:rFonts w:cstheme="minorHAnsi"/>
        </w:rPr>
        <w:t>8.</w:t>
      </w:r>
      <w:r>
        <w:rPr>
          <w:rFonts w:cstheme="minorHAnsi"/>
        </w:rPr>
        <w:t xml:space="preserve">   </w:t>
      </w:r>
      <w:r w:rsidRPr="00123F22">
        <w:rPr>
          <w:rFonts w:cstheme="minorHAnsi"/>
        </w:rPr>
        <w:t xml:space="preserve"> Ma Pani/Pan prawo wniesienia skargi do organu nadzorczego: Prezesa Urzędu Ochrony Danych Osobowych</w:t>
      </w:r>
      <w:r>
        <w:rPr>
          <w:rFonts w:cstheme="minorHAnsi"/>
        </w:rPr>
        <w:t>.</w:t>
      </w:r>
    </w:p>
    <w:p w:rsidR="0002009E" w:rsidRPr="00123F22" w:rsidRDefault="0002009E" w:rsidP="0002009E">
      <w:pPr>
        <w:pStyle w:val="Akapitzlist"/>
        <w:shd w:val="clear" w:color="auto" w:fill="FFFFFF"/>
        <w:spacing w:after="0" w:line="276" w:lineRule="auto"/>
        <w:ind w:left="0" w:hanging="357"/>
        <w:jc w:val="both"/>
        <w:rPr>
          <w:rFonts w:cstheme="minorHAnsi"/>
        </w:rPr>
      </w:pPr>
      <w:r w:rsidRPr="00123F22">
        <w:rPr>
          <w:rFonts w:cstheme="minorHAnsi"/>
        </w:rPr>
        <w:t>9. Pani/ Pana dane osobowe nie są przetwarzane przez Administratora danych w sposób zautomatyzowany i nie są poddawane profilowaniu.</w:t>
      </w:r>
    </w:p>
    <w:p w:rsidR="0002009E" w:rsidRPr="00123F22" w:rsidRDefault="0002009E" w:rsidP="0002009E">
      <w:pPr>
        <w:pStyle w:val="Akapitzlist"/>
        <w:shd w:val="clear" w:color="auto" w:fill="FFFFFF"/>
        <w:spacing w:after="0" w:line="276" w:lineRule="auto"/>
        <w:ind w:left="0" w:hanging="357"/>
        <w:jc w:val="both"/>
        <w:rPr>
          <w:rFonts w:cstheme="minorHAnsi"/>
        </w:rPr>
      </w:pPr>
      <w:r w:rsidRPr="00123F22">
        <w:rPr>
          <w:rFonts w:cstheme="minorHAnsi"/>
        </w:rPr>
        <w:t>10.Państwa dane osobowe nie będą przekazywane do państwa trzeciego</w:t>
      </w:r>
      <w:r>
        <w:rPr>
          <w:rFonts w:cstheme="minorHAnsi"/>
        </w:rPr>
        <w:t>.</w:t>
      </w:r>
    </w:p>
    <w:p w:rsidR="0002009E" w:rsidRDefault="0002009E" w:rsidP="0002009E">
      <w:pPr>
        <w:pStyle w:val="Akapitzlist"/>
        <w:ind w:left="360"/>
        <w:rPr>
          <w:rFonts w:cstheme="minorHAnsi"/>
        </w:rPr>
      </w:pPr>
    </w:p>
    <w:p w:rsidR="00BB63CE" w:rsidRDefault="00BB63CE">
      <w:bookmarkStart w:id="0" w:name="_GoBack"/>
      <w:bookmarkEnd w:id="0"/>
    </w:p>
    <w:sectPr w:rsidR="00BB6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62310"/>
    <w:multiLevelType w:val="hybridMultilevel"/>
    <w:tmpl w:val="088E8D64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CCA6B256">
      <w:start w:val="1"/>
      <w:numFmt w:val="decimal"/>
      <w:lvlText w:val="%4."/>
      <w:lvlJc w:val="left"/>
      <w:pPr>
        <w:ind w:left="2520" w:hanging="360"/>
      </w:pPr>
      <w:rPr>
        <w:b w:val="0"/>
        <w:bCs/>
        <w:i w:val="0"/>
        <w:i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9E"/>
    <w:rsid w:val="0002009E"/>
    <w:rsid w:val="00BB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908F6-C43C-4667-8134-0AEDFF49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09E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qFormat/>
    <w:rsid w:val="0002009E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02009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2009E"/>
    <w:rPr>
      <w:rFonts w:eastAsiaTheme="minorEastAsia"/>
    </w:rPr>
  </w:style>
  <w:style w:type="paragraph" w:customStyle="1" w:styleId="Default">
    <w:name w:val="Default"/>
    <w:rsid w:val="0002009E"/>
    <w:pPr>
      <w:autoSpaceDE w:val="0"/>
      <w:autoSpaceDN w:val="0"/>
      <w:adjustRightInd w:val="0"/>
      <w:spacing w:after="0" w:line="240" w:lineRule="auto"/>
      <w:ind w:left="357" w:hanging="357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Standard">
    <w:name w:val="Standard"/>
    <w:rsid w:val="0002009E"/>
    <w:pPr>
      <w:suppressAutoHyphens/>
      <w:autoSpaceDN w:val="0"/>
      <w:spacing w:after="0" w:line="360" w:lineRule="auto"/>
      <w:ind w:left="357" w:hanging="357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unhideWhenUsed/>
    <w:rsid w:val="00020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valv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Jabłońska</dc:creator>
  <cp:keywords/>
  <dc:description/>
  <cp:lastModifiedBy>Agnieszka Jabłońska</cp:lastModifiedBy>
  <cp:revision>1</cp:revision>
  <dcterms:created xsi:type="dcterms:W3CDTF">2026-01-13T10:48:00Z</dcterms:created>
  <dcterms:modified xsi:type="dcterms:W3CDTF">2026-01-13T10:48:00Z</dcterms:modified>
</cp:coreProperties>
</file>